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b/>
          <w:b/>
          <w:bCs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 xml:space="preserve">EDITAL Nº 002 – PRÊMIO  AÇÕES CONTINUADAS – CULTURA VIVA 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b/>
          <w:b/>
          <w:bCs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MANUTENÇÃO DE ESPAÇOS, AMBIENTES E INICIATIVAS ARTÍSTICO-CULTURAIS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b/>
          <w:b/>
          <w:bCs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PNAB – TRAMANDAÍ/RS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ANEXO 6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DECLARAÇÃO ÉTNICO-RACIAL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(Para agentes culturais optantes pelas cotas étnico-raciais – pessoas negras ou pessoas indígenas)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ASSINATURA DO DECLARANTE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-1021080</wp:posOffset>
          </wp:positionH>
          <wp:positionV relativeFrom="page">
            <wp:posOffset>88265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5458460</wp:posOffset>
          </wp:positionH>
          <wp:positionV relativeFrom="page">
            <wp:posOffset>-15240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2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158a"/>
    <w:pPr>
      <w:widowControl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158a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158a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158a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158a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158a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158a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158a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158a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158a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d1158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d1158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d1158a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d1158a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d1158a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d1158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d1158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d1158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1158a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d11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58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1158a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1158a"/>
    <w:rPr>
      <w:kern w:val="0"/>
      <w:sz w:val="22"/>
      <w:szCs w:val="22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d1158a"/>
    <w:rPr>
      <w:kern w:val="0"/>
      <w:sz w:val="22"/>
      <w:szCs w:val="22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d1158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158a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d1158a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d1158a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d1158a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1158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1158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LibreOffice/7.4.0.3$Windows_X86_64 LibreOffice_project/f85e47c08ddd19c015c0114a68350214f7066f5a</Application>
  <AppVersion>15.0000</AppVersion>
  <Pages>1</Pages>
  <Words>92</Words>
  <Characters>670</Characters>
  <CharactersWithSpaces>761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2024-08-11T13:17:00Z</dcterms:created>
  <dc:creator>marco araujo</dc:creator>
  <dc:description/>
  <dc:language>pt-BR</dc:language>
  <cp:lastModifiedBy>marco araujo</cp:lastModifiedBy>
  <dcterms:modified xsi:type="dcterms:W3CDTF">2024-09-27T11:57:00Z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